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76" w:rsidRPr="00252676" w:rsidRDefault="00252676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252676" w:rsidRPr="00FD610A" w:rsidRDefault="00252676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FD610A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 xml:space="preserve">Tips for </w:t>
      </w:r>
      <w:r w:rsidR="00A81D79" w:rsidRPr="00FD610A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 xml:space="preserve">rutiner og </w:t>
      </w:r>
      <w:r w:rsidRPr="00FD610A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nb-NO"/>
        </w:rPr>
        <w:t>flyging med YVP:</w:t>
      </w:r>
      <w:r w:rsidRPr="00FD610A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 </w:t>
      </w:r>
    </w:p>
    <w:p w:rsidR="00A81D79" w:rsidRPr="009741A9" w:rsidRDefault="00A81D79" w:rsidP="00A81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nb-NO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  <w:br/>
      </w: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La ikke ukyndige håndtere flyet, og be om ro under DI på morgenen. </w:t>
      </w:r>
      <w:r w:rsidRPr="009741A9">
        <w:rPr>
          <w:rFonts w:ascii="Arial" w:eastAsia="Times New Roman" w:hAnsi="Arial" w:cs="Arial"/>
          <w:color w:val="222222"/>
          <w:sz w:val="19"/>
          <w:szCs w:val="19"/>
          <w:u w:val="single"/>
          <w:lang w:eastAsia="nb-NO"/>
        </w:rPr>
        <w:t>Det er lov å nevne at du vil gjøre dette i fred og ro for ikke å glemme noe.</w:t>
      </w:r>
    </w:p>
    <w:p w:rsidR="00252676" w:rsidRDefault="00252676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A81D79" w:rsidRPr="00252676" w:rsidRDefault="00A81D79" w:rsidP="00A81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52676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Fylte, små oljeflasker står i skapet.</w:t>
      </w: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Fyll kun en halv flaske om du ser at den er midt mellom øvre og nedre merke på peilepinnen på </w:t>
      </w:r>
      <w:proofErr w:type="spellStart"/>
      <w:proofErr w:type="gramStart"/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morgenen</w:t>
      </w:r>
      <w:r w:rsidR="00FD610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,</w:t>
      </w: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da</w:t>
      </w:r>
      <w:proofErr w:type="spellEnd"/>
      <w:proofErr w:type="gramEnd"/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etter at du har tørnet motoren til det surkler i tanken før peiling.</w:t>
      </w:r>
      <w:r w:rsidR="00FD610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Tørn </w:t>
      </w:r>
      <w:r w:rsidR="00BA62B4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kun</w:t>
      </w:r>
      <w:r w:rsidR="00FD610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propellen mot</w:t>
      </w:r>
      <w:r w:rsidR="00BA62B4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-urs når du står foran </w:t>
      </w:r>
      <w:r w:rsidR="00FD610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flyet.</w:t>
      </w:r>
    </w:p>
    <w:p w:rsidR="00A81D79" w:rsidRPr="00252676" w:rsidRDefault="00A81D79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252676" w:rsidRPr="00252676" w:rsidRDefault="00252676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A81D79">
        <w:rPr>
          <w:rFonts w:ascii="Arial" w:eastAsia="Times New Roman" w:hAnsi="Arial" w:cs="Arial"/>
          <w:color w:val="222222"/>
          <w:sz w:val="19"/>
          <w:szCs w:val="19"/>
          <w:u w:val="single"/>
          <w:lang w:eastAsia="nb-NO"/>
        </w:rPr>
        <w:t xml:space="preserve">Oransje bånd på nøkkelring </w:t>
      </w:r>
      <w:r w:rsidR="009741A9" w:rsidRPr="00A81D79">
        <w:rPr>
          <w:rFonts w:ascii="Arial" w:eastAsia="Times New Roman" w:hAnsi="Arial" w:cs="Arial"/>
          <w:color w:val="222222"/>
          <w:sz w:val="19"/>
          <w:szCs w:val="19"/>
          <w:u w:val="single"/>
          <w:lang w:eastAsia="nb-NO"/>
        </w:rPr>
        <w:t xml:space="preserve">settes </w:t>
      </w:r>
      <w:r w:rsidRPr="00A81D79">
        <w:rPr>
          <w:rFonts w:ascii="Arial" w:eastAsia="Times New Roman" w:hAnsi="Arial" w:cs="Arial"/>
          <w:color w:val="222222"/>
          <w:sz w:val="19"/>
          <w:szCs w:val="19"/>
          <w:u w:val="single"/>
          <w:lang w:eastAsia="nb-NO"/>
        </w:rPr>
        <w:t xml:space="preserve">over på ring for hengelås når fallskjermen er avsikret, så tilbake </w:t>
      </w:r>
      <w:r w:rsidR="00F643D4" w:rsidRPr="00A81D79">
        <w:rPr>
          <w:rFonts w:ascii="Arial" w:eastAsia="Times New Roman" w:hAnsi="Arial" w:cs="Arial"/>
          <w:color w:val="222222"/>
          <w:sz w:val="19"/>
          <w:szCs w:val="19"/>
          <w:u w:val="single"/>
          <w:lang w:eastAsia="nb-NO"/>
        </w:rPr>
        <w:t xml:space="preserve">til tenningsnøkkel </w:t>
      </w:r>
      <w:r w:rsidRPr="00A81D79">
        <w:rPr>
          <w:rFonts w:ascii="Arial" w:eastAsia="Times New Roman" w:hAnsi="Arial" w:cs="Arial"/>
          <w:color w:val="222222"/>
          <w:sz w:val="19"/>
          <w:szCs w:val="19"/>
          <w:u w:val="single"/>
          <w:lang w:eastAsia="nb-NO"/>
        </w:rPr>
        <w:t>når hengelås er satt på plass igjen.</w:t>
      </w: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r w:rsidR="009741A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Putt lås med bånd i høyre sidelomme sammen med pi</w:t>
      </w:r>
      <w:r w:rsidR="00F643D4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t</w:t>
      </w:r>
      <w:r w:rsidR="009741A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otrørbeskytter.</w:t>
      </w:r>
      <w:r w:rsidR="00F643D4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Vi HAR faktisk unngått å rote bort nøklene så langt. :-)</w:t>
      </w:r>
    </w:p>
    <w:p w:rsidR="00252676" w:rsidRDefault="00252676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Heng nøkkelen til hangaren på spikeren t.v. for lysbryteren. </w:t>
      </w:r>
      <w:r w:rsidRPr="00BA62B4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Portnøklene skal alltid inn på kroken på rom 12 etter at porter er åpnet.</w:t>
      </w:r>
      <w:r w:rsidR="009741A9" w:rsidRPr="00BA62B4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 </w:t>
      </w:r>
      <w:r w:rsidR="00BA62B4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br/>
      </w:r>
    </w:p>
    <w:p w:rsidR="00BA62B4" w:rsidRDefault="00BA62B4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Hus</w:t>
      </w:r>
      <w:r w:rsidR="00A62DCD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k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 brems på før oppstart</w:t>
      </w:r>
      <w:r w:rsidR="00A62DCD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 -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 og Klar propell.</w:t>
      </w: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br/>
      </w:r>
    </w:p>
    <w:p w:rsidR="00BA62B4" w:rsidRPr="00BA62B4" w:rsidRDefault="00BA62B4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Bruk heller for lite choke enn for mye ved første startforsøk. </w:t>
      </w:r>
      <w:r w:rsidRPr="00BA62B4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Har man forvarmet motoren med vifte, trenger man nesten ikke choke. Sett choke skikkelig fast når den er dyttet in igjen.</w:t>
      </w:r>
    </w:p>
    <w:p w:rsidR="009741A9" w:rsidRDefault="009741A9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A81D79" w:rsidRPr="00252676" w:rsidRDefault="00A81D79" w:rsidP="00A81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52676"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  <w:t>Ikke skru gasshåndtaket veldig hardt helt tilbake</w:t>
      </w: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for lavest mulig tomgang. Det hopper over om man skrur for hardt, og ender eventuelt med at nok et gasshåndstalk må byttes.</w:t>
      </w:r>
    </w:p>
    <w:p w:rsidR="00A81D79" w:rsidRDefault="00A81D79" w:rsidP="00A81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Test dette før avgang, og se hvor hardt du må skru for å få den ned mot 1800 </w:t>
      </w:r>
      <w:proofErr w:type="spellStart"/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rpm</w:t>
      </w:r>
      <w:proofErr w:type="spellEnd"/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</w:p>
    <w:p w:rsidR="00FD610A" w:rsidRDefault="00FD610A" w:rsidP="00A81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FD610A" w:rsidRPr="00252676" w:rsidRDefault="00FD610A" w:rsidP="00A81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Venstre tank, «alle» brytere opp, inkl.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fuel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pump, blå hendel for oljekjøler inn (åpen), trimspak i senter, et hakk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flaps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(15 grader), gass rolig inn og skru den så helt inn ved avgang.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Flaps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rolig inn etter rotering, før 50 meters høyde.</w:t>
      </w:r>
      <w:r w:rsidR="00BA62B4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Sjekk oljetemp i slepet, og sjekk at blå hendel er helt inne.</w:t>
      </w:r>
    </w:p>
    <w:p w:rsidR="00A81D79" w:rsidRPr="00252676" w:rsidRDefault="00A81D79" w:rsidP="00A81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  <w:br/>
      </w:r>
      <w:r w:rsidRPr="00252676"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  <w:t xml:space="preserve">Trimspaken midt mellom senter og bakre posisjon ved fulle </w:t>
      </w:r>
      <w:proofErr w:type="spellStart"/>
      <w:r w:rsidRPr="00252676"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  <w:t>flaps</w:t>
      </w:r>
      <w:proofErr w:type="spellEnd"/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ser ut til å gi bedre landinger. </w:t>
      </w:r>
    </w:p>
    <w:p w:rsidR="00A81D79" w:rsidRPr="00252676" w:rsidRDefault="00A81D79" w:rsidP="00A81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Man har da litt stikkepress under setting, og det er lettere å unngå at høyderoret blir for lett rundt senter, og at man får litt "</w:t>
      </w:r>
      <w:proofErr w:type="spellStart"/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pitch</w:t>
      </w:r>
      <w:proofErr w:type="spellEnd"/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PIO" før setting. Det er spesielt merkbart i litt vind </w:t>
      </w:r>
      <w:r w:rsidR="00FD610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(Ev, bare 2 hakk/30 grader </w:t>
      </w:r>
      <w:proofErr w:type="spellStart"/>
      <w:r w:rsidR="00FD610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flaps</w:t>
      </w:r>
      <w:proofErr w:type="spellEnd"/>
      <w:r w:rsidR="00FD610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) </w:t>
      </w: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og ugne forhold, hvor man bare raskt kan gi litt etter for stikkepresset om flyet løfter.</w:t>
      </w:r>
    </w:p>
    <w:p w:rsidR="00A81D79" w:rsidRDefault="00A81D79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FD610A" w:rsidRDefault="009741A9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FD610A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Ved parkering.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Steng oljekjøler</w:t>
      </w:r>
      <w:r w:rsidR="00F643D4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(trekk blå spak ut) slik at motoren ikke blir så fort kald</w:t>
      </w:r>
      <w:r w:rsidR="00FD610A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før neste slep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. </w:t>
      </w:r>
      <w:r w:rsidR="00A81D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Putt tenningsnøkkelen i venstre sidelomme, slik at neste pilot finner den, ved bytte av pilot midt på dagen. Ikke lurt at den står i, om folk /unger skulle finne på å åpne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canopy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  <w:r w:rsidR="00F643D4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</w:p>
    <w:p w:rsidR="00FD610A" w:rsidRDefault="00FD610A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FD610A" w:rsidRPr="00252676" w:rsidRDefault="00FD610A" w:rsidP="00FD6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52676"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  <w:t>Vinsj alltid flyet inn, og ha en som går og holder lett rundt fremre del av halefinnen, og sikrer på halen.</w:t>
      </w: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  <w:r w:rsidRPr="009741A9">
        <w:rPr>
          <w:rFonts w:ascii="Arial" w:eastAsia="Times New Roman" w:hAnsi="Arial" w:cs="Arial"/>
          <w:color w:val="222222"/>
          <w:sz w:val="19"/>
          <w:szCs w:val="19"/>
          <w:u w:val="single"/>
          <w:lang w:eastAsia="nb-NO"/>
        </w:rPr>
        <w:t>Bruk alltid flat hånd og ikke trykk med knoker eller albue på de skjøre flatene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(sjekk alle småbulkene som har kommet).</w:t>
      </w:r>
    </w:p>
    <w:p w:rsidR="00FD610A" w:rsidRPr="00252676" w:rsidRDefault="00FD610A" w:rsidP="00FD6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Vær også obs på at </w:t>
      </w:r>
      <w:proofErr w:type="spellStart"/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hovedhjulene</w:t>
      </w:r>
      <w:proofErr w:type="spellEnd"/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kan klatre opp på den ytre kanten av føringen, og eventuelt hoppe utenfor. Ting tyder på at en eller annen har gjort dette en gang. Ikke gjør det igjen.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Slipp flyet litt bakover igjen med vinsjen om du bommer litt.</w:t>
      </w:r>
    </w:p>
    <w:p w:rsidR="00FD610A" w:rsidRDefault="00FD610A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9741A9" w:rsidRPr="00252676" w:rsidRDefault="00F643D4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Loggboka skal ligge i flyets nettinglomme ved kne i høyre brønn. </w:t>
      </w:r>
      <w:r w:rsidR="00A81D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Husk å føre bensin som er fylt. 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De øvrige </w:t>
      </w:r>
      <w:r w:rsidR="00A81D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fartøydokumentene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skal ligge i kofferten på rom 12, </w:t>
      </w:r>
      <w:r w:rsidR="00A81D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unntatt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når vi skal fly til annet sted, og ikke bare lokalt. </w:t>
      </w:r>
    </w:p>
    <w:p w:rsidR="00BA62B4" w:rsidRDefault="00BA62B4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Gjør klar vifte for forvarming av motor, men ikke dytt den inntil flyet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pga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at dette er en god trapp for mus opp til motorrommet. </w:t>
      </w:r>
    </w:p>
    <w:p w:rsidR="00252676" w:rsidRDefault="00FD610A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Heng tenningsnøkkel i nøkkelskapet på rom 12 og hangarnøkkel på krok under skapet etter flyging.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br/>
      </w:r>
    </w:p>
    <w:p w:rsidR="00252676" w:rsidRPr="00252676" w:rsidRDefault="00252676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252676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Før sesongstart 2017:</w:t>
      </w:r>
    </w:p>
    <w:p w:rsidR="00252676" w:rsidRPr="00252676" w:rsidRDefault="00252676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CHT indikerer for begge sider,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mens EGT bare virker på den ene siden. Ny EGT </w:t>
      </w:r>
      <w:proofErr w:type="spellStart"/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prope</w:t>
      </w:r>
      <w:proofErr w:type="spellEnd"/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er på vei.</w:t>
      </w:r>
    </w:p>
    <w:p w:rsidR="00252676" w:rsidRPr="00252676" w:rsidRDefault="00252676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Bensinpumpen er byttet og bensintrykket er i perioder nesten for bra.</w:t>
      </w:r>
    </w:p>
    <w:p w:rsidR="00252676" w:rsidRPr="00252676" w:rsidRDefault="00252676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Nye skiver og klosser er på.</w:t>
      </w:r>
    </w:p>
    <w:p w:rsidR="00252676" w:rsidRPr="00252676" w:rsidRDefault="00252676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Ny eksospotte er på.</w:t>
      </w:r>
    </w:p>
    <w:p w:rsidR="00252676" w:rsidRPr="00252676" w:rsidRDefault="00252676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52676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Motoren går som en klokke og flyet flyr som en drøm.</w:t>
      </w:r>
    </w:p>
    <w:p w:rsidR="00252676" w:rsidRPr="00252676" w:rsidRDefault="00252676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252676"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  <w:t>Stor takk til serviceteamet med Pål, Vidar x 2 og Dag!</w:t>
      </w:r>
    </w:p>
    <w:p w:rsidR="00252676" w:rsidRPr="00252676" w:rsidRDefault="00252676" w:rsidP="00252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252676" w:rsidRDefault="00252676" w:rsidP="00252676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</w:pPr>
      <w:r w:rsidRPr="00252676"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  <w:t>Sett deg opp på kalenderen på </w:t>
      </w:r>
      <w:hyperlink r:id="rId4" w:tgtFrame="_blank" w:history="1">
        <w:r w:rsidRPr="00252676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nb-NO"/>
          </w:rPr>
          <w:t>ssfk.no</w:t>
        </w:r>
      </w:hyperlink>
      <w:r w:rsidRPr="00252676"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  <w:t> nå!</w:t>
      </w:r>
    </w:p>
    <w:p w:rsidR="00A81D79" w:rsidRDefault="00A81D79" w:rsidP="00252676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</w:pPr>
    </w:p>
    <w:p w:rsidR="007E193F" w:rsidRDefault="007E193F"/>
    <w:sectPr w:rsidR="007E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76"/>
    <w:rsid w:val="00252676"/>
    <w:rsid w:val="0078767F"/>
    <w:rsid w:val="007E193F"/>
    <w:rsid w:val="009741A9"/>
    <w:rsid w:val="00A62DCD"/>
    <w:rsid w:val="00A81D79"/>
    <w:rsid w:val="00BA62B4"/>
    <w:rsid w:val="00E75677"/>
    <w:rsid w:val="00F643D4"/>
    <w:rsid w:val="00F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8A07-99B9-4B6B-AE00-D01C5641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2676"/>
  </w:style>
  <w:style w:type="character" w:styleId="Hyperlink">
    <w:name w:val="Hyperlink"/>
    <w:basedOn w:val="DefaultParagraphFont"/>
    <w:uiPriority w:val="99"/>
    <w:semiHidden/>
    <w:unhideWhenUsed/>
    <w:rsid w:val="00252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84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226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4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33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37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3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96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5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70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97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57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66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30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83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81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14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32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71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08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6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52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39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1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67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97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43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fk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Visma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Ryeng</dc:creator>
  <cp:keywords/>
  <dc:description/>
  <cp:lastModifiedBy>Bjørnar Ryeng</cp:lastModifiedBy>
  <cp:revision>7</cp:revision>
  <dcterms:created xsi:type="dcterms:W3CDTF">2017-05-03T07:20:00Z</dcterms:created>
  <dcterms:modified xsi:type="dcterms:W3CDTF">2017-06-19T12:41:00Z</dcterms:modified>
</cp:coreProperties>
</file>